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322" w:rsidRDefault="004A7322" w:rsidP="004A7322">
      <w:pPr>
        <w:widowControl/>
        <w:spacing w:line="315" w:lineRule="atLeast"/>
        <w:jc w:val="center"/>
        <w:rPr>
          <w:rFonts w:ascii="黑体" w:eastAsia="黑体" w:hAnsi="黑体" w:cs="宋体"/>
          <w:color w:val="333333"/>
          <w:kern w:val="0"/>
          <w:sz w:val="24"/>
          <w:szCs w:val="24"/>
        </w:rPr>
      </w:pPr>
      <w:r w:rsidRPr="004A732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9</w:t>
      </w:r>
      <w:r w:rsidRPr="004A7322">
        <w:rPr>
          <w:rFonts w:ascii="黑体" w:eastAsia="黑体" w:hAnsi="黑体" w:cs="宋体" w:hint="eastAsia"/>
          <w:color w:val="333333"/>
          <w:kern w:val="0"/>
          <w:sz w:val="24"/>
          <w:szCs w:val="24"/>
        </w:rPr>
        <w:t xml:space="preserve">　</w:t>
      </w:r>
      <w:r w:rsidRPr="004A732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ai</w:t>
      </w:r>
      <w:r w:rsidRPr="004A7322">
        <w:rPr>
          <w:rFonts w:ascii="黑体" w:eastAsia="黑体" w:hAnsi="黑体" w:cs="宋体" w:hint="eastAsia"/>
          <w:color w:val="333333"/>
          <w:kern w:val="0"/>
          <w:sz w:val="24"/>
          <w:szCs w:val="24"/>
        </w:rPr>
        <w:t xml:space="preserve">　</w:t>
      </w:r>
      <w:r w:rsidRPr="004A732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ei</w:t>
      </w:r>
      <w:r w:rsidRPr="004A7322">
        <w:rPr>
          <w:rFonts w:ascii="黑体" w:eastAsia="黑体" w:hAnsi="黑体" w:cs="宋体" w:hint="eastAsia"/>
          <w:color w:val="333333"/>
          <w:kern w:val="0"/>
          <w:sz w:val="24"/>
          <w:szCs w:val="24"/>
        </w:rPr>
        <w:t xml:space="preserve">　</w:t>
      </w:r>
      <w:r w:rsidRPr="004A732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ui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</w:t>
      </w:r>
      <w:r w:rsidRPr="004A7322">
        <w:rPr>
          <w:rFonts w:ascii="黑体" w:eastAsia="黑体" w:hAnsi="黑体" w:cs="宋体" w:hint="eastAsia"/>
          <w:color w:val="333333"/>
          <w:kern w:val="0"/>
          <w:sz w:val="24"/>
          <w:szCs w:val="24"/>
        </w:rPr>
        <w:t>导学案设计</w:t>
      </w:r>
    </w:p>
    <w:p w:rsidR="004A7322" w:rsidRDefault="004A7322" w:rsidP="004A7322">
      <w:pPr>
        <w:widowControl/>
        <w:spacing w:line="315" w:lineRule="atLeast"/>
        <w:jc w:val="center"/>
        <w:rPr>
          <w:rFonts w:ascii="黑体" w:eastAsia="黑体" w:hAnsi="黑体" w:cs="宋体"/>
          <w:color w:val="333333"/>
          <w:kern w:val="0"/>
          <w:sz w:val="24"/>
          <w:szCs w:val="24"/>
        </w:rPr>
      </w:pPr>
    </w:p>
    <w:p w:rsidR="004A7322" w:rsidRPr="004A7322" w:rsidRDefault="004A7322" w:rsidP="004A7322">
      <w:pPr>
        <w:widowControl/>
        <w:spacing w:line="315" w:lineRule="atLeast"/>
        <w:jc w:val="center"/>
        <w:rPr>
          <w:rFonts w:ascii="宋体" w:eastAsia="宋体" w:hAnsi="宋体" w:cs="宋体"/>
          <w:color w:val="333333"/>
          <w:kern w:val="0"/>
          <w:szCs w:val="21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101"/>
        <w:gridCol w:w="2835"/>
        <w:gridCol w:w="375"/>
        <w:gridCol w:w="2160"/>
        <w:gridCol w:w="450"/>
        <w:gridCol w:w="2886"/>
      </w:tblGrid>
      <w:tr w:rsidR="004A7322" w:rsidRPr="004A7322" w:rsidTr="004A7322"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22" w:rsidRPr="004A7322" w:rsidRDefault="004A7322" w:rsidP="004A7322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课题</w:t>
            </w:r>
          </w:p>
        </w:tc>
        <w:tc>
          <w:tcPr>
            <w:tcW w:w="32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22" w:rsidRPr="004A7322" w:rsidRDefault="004A7322" w:rsidP="004A7322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ai　ei　ui</w:t>
            </w:r>
          </w:p>
        </w:tc>
        <w:tc>
          <w:tcPr>
            <w:tcW w:w="2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22" w:rsidRPr="004A7322" w:rsidRDefault="004A7322" w:rsidP="004A7322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课型</w:t>
            </w:r>
          </w:p>
        </w:tc>
        <w:tc>
          <w:tcPr>
            <w:tcW w:w="32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22" w:rsidRPr="004A7322" w:rsidRDefault="004A7322" w:rsidP="004A7322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新授课</w:t>
            </w:r>
          </w:p>
        </w:tc>
      </w:tr>
      <w:tr w:rsidR="004A7322" w:rsidRPr="004A7322" w:rsidTr="004A7322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22" w:rsidRPr="004A7322" w:rsidRDefault="004A7322" w:rsidP="004A7322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设计说明</w:t>
            </w:r>
          </w:p>
        </w:tc>
        <w:tc>
          <w:tcPr>
            <w:tcW w:w="86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课程改革以来，始终把突出学生主体地位，激励学生自主学习作为重点要求。要想把课堂教学作为培养学生的自主实践能力和创新精神的主渠道，就应使课堂教学成为学生自主探究、创新学习的过程，让学生成为学习的主人，让学生自始至终感受到成功的愉悦，从而增强了学习兴趣。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语拼音是帮助学生认读汉字、普通话的重要工具，但学习起来有些枯燥乏味，易引起学生的厌学情绪。提高学习兴趣应该是教学设计最应该关注的。因此，本课的教学设计，意在让游戏贯穿整个教学过程，为孩子们营造良好的乐学氛围，从而激活学生的学习思维，使孩子们在会心的笑声中动手动脑，合作探究，由此掌握ai、ei、ui的认读、书写等技能。</w:t>
            </w:r>
          </w:p>
        </w:tc>
      </w:tr>
      <w:tr w:rsidR="004A7322" w:rsidRPr="004A7322" w:rsidTr="004A7322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22" w:rsidRPr="004A7322" w:rsidRDefault="004A7322" w:rsidP="004A7322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课前准备</w:t>
            </w:r>
          </w:p>
        </w:tc>
        <w:tc>
          <w:tcPr>
            <w:tcW w:w="86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1.制作教学多媒体课件。(</w:t>
            </w:r>
            <w:r w:rsidRPr="004A7322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教师</w:t>
            </w: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)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2.有关拼音ai、ei、ui的卡片。(</w:t>
            </w:r>
            <w:r w:rsidRPr="004A7322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教师</w:t>
            </w: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)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3.多个活动卡片。(</w:t>
            </w:r>
            <w:r w:rsidRPr="004A7322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教师</w:t>
            </w: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)</w:t>
            </w:r>
          </w:p>
        </w:tc>
      </w:tr>
      <w:tr w:rsidR="004A7322" w:rsidRPr="004A7322" w:rsidTr="004A7322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22" w:rsidRPr="004A7322" w:rsidRDefault="004A7322" w:rsidP="004A7322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课时安排</w:t>
            </w:r>
          </w:p>
        </w:tc>
        <w:tc>
          <w:tcPr>
            <w:tcW w:w="86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2课时</w:t>
            </w:r>
          </w:p>
        </w:tc>
      </w:tr>
      <w:tr w:rsidR="004A7322" w:rsidRPr="004A7322" w:rsidTr="004A7322">
        <w:tc>
          <w:tcPr>
            <w:tcW w:w="974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22" w:rsidRPr="004A7322" w:rsidRDefault="004A7322" w:rsidP="004A7322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教学过程</w:t>
            </w:r>
          </w:p>
        </w:tc>
      </w:tr>
      <w:tr w:rsidR="004A7322" w:rsidRPr="004A7322" w:rsidTr="004A7322">
        <w:tc>
          <w:tcPr>
            <w:tcW w:w="974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22" w:rsidRPr="004A7322" w:rsidRDefault="004A7322" w:rsidP="004A7322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第一课时</w:t>
            </w:r>
          </w:p>
        </w:tc>
      </w:tr>
      <w:tr w:rsidR="004A7322" w:rsidRPr="004A7322" w:rsidTr="004A7322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22" w:rsidRPr="004A7322" w:rsidRDefault="004A7322" w:rsidP="004A7322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教学环节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22" w:rsidRPr="004A7322" w:rsidRDefault="004A7322" w:rsidP="004A7322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教师指导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22" w:rsidRPr="004A7322" w:rsidRDefault="004A7322" w:rsidP="004A7322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学生活动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22" w:rsidRPr="004A7322" w:rsidRDefault="004A7322" w:rsidP="004A7322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效果检测</w:t>
            </w:r>
          </w:p>
        </w:tc>
      </w:tr>
      <w:tr w:rsidR="004A7322" w:rsidRPr="004A7322" w:rsidTr="004A7322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一、情境导入，揭示课题(</w:t>
            </w:r>
            <w:r w:rsidRPr="004A7322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用时：</w:t>
            </w: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  <w:r w:rsidRPr="004A7322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分钟</w:t>
            </w: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1.课件演示：拟人化的六个单韵母在做游戏。教师引入：小朋友，我们今天到拼音乐园去郊游，好吗？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2.多媒体课件出示“摘气球”的游戏。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3.揭示课题。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教师采取变魔术的方法出示课题。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1.伴随着《郊游》的音乐声，学生跟随老师依次做6个单韵母的动作。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2.游戏：摘气球。配乐朗读6个单韵母发音的顺口溜。并说出单韵母有哪些特征？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3.学生看老师变魔术，进一步明确今天的学习内容。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</w:t>
            </w:r>
            <w:r w:rsidRPr="004A732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读一读。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单韵母，很重要，发音口形要摆好，张大嘴巴a a a，圆圆嘴巴o o o，扁扁嘴巴e e e，“1”字加点i i i，像个茶杯u u u，鱼儿吐泡ü ü</w:t>
            </w:r>
            <w:r w:rsidRPr="004A7322">
              <w:rPr>
                <w:rFonts w:ascii="宋体" w:eastAsia="宋体" w:hAnsi="宋体" w:cs="宋体" w:hint="eastAsia"/>
                <w:kern w:val="0"/>
                <w:sz w:val="18"/>
              </w:rPr>
              <w:t> </w:t>
            </w: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ü。</w:t>
            </w:r>
          </w:p>
        </w:tc>
      </w:tr>
      <w:tr w:rsidR="004A7322" w:rsidRPr="004A7322" w:rsidTr="004A7322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二、自主探究，学习新知(</w:t>
            </w:r>
            <w:r w:rsidRPr="004A7322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用时：</w:t>
            </w: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</w:t>
            </w:r>
            <w:r w:rsidRPr="004A7322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分钟</w:t>
            </w: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1.学习复韵母ai。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(1)课件演示：拟人化的复韵母ai。由单韵母引出对复韵母的学习。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(2)教师边评价、边示范，讲清发音要领：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先张大嘴巴发a的口形，马上滑向i的口形，口形由大到小是有变化的，读得快一点儿，就是ai。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(3)在语言环境中进行四声练习。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(4)教师引导学生学习标调规则。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(5)教学ai的四声与声母的拼读。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2.课间休息。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3.学习复韵母ei。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(1)引出韵母ei。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(2)看图，通过“妹”的读音引出ei。尝试ei的音，识记ei的形。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(3)在语言环境中进行四声练习。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(4)教学ei的四声与声母的拼读：声母轻短，韵母响，两音相连，猛一撞。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4.指导学生小组合作，学会复韵母ui。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5.教学ui的四声与声母的拼读。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1.学习复韵母ai。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(1)知道ai是复韵母。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学生明确：两个单韵母合在一起组成的新的韵母，我们叫它复韵母。ai是a和i手拉手组成的，是“复韵母”。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(2)读准ai。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学生尝试念ai，全班同学观察、区别、评价。(</w:t>
            </w:r>
            <w:r w:rsidRPr="004A7322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同桌合作，互读互纠。</w:t>
            </w: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)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(3)正确朗读ai的四声。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(4)学习标调歌：有a不放过，没a找o、e，i、u并列标在后。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(5)学生练习拼读：ɡāi、ɡuāi、tái、kāi、cāi、huài、kuài。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2.同学们做游戏。同桌掰手腕比赛。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3.学习复韵母ei。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(1)小组合作，通过观察、做游戏学习ei的音和形。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(2)学生尝试读ei，并跟老师一起做游戏：拔萝卜。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(3)复习标调歌，练习给ei标上四声，同桌合作练读ei的四声。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(4)学生练习拼读：lèi、bēi、péi、fēi、ɡěi、wéi、hēi。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4.学生小组合作，学习复韵母ui。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看图说话，学习ui的音和形。(</w:t>
            </w:r>
            <w:r w:rsidRPr="004A7322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教师注意指导发音的口形：由</w:t>
            </w: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u</w:t>
            </w:r>
            <w:r w:rsidRPr="004A7322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到</w:t>
            </w: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i</w:t>
            </w:r>
            <w:r w:rsidRPr="004A7322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，先圆后扁。</w:t>
            </w: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)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5.学生练习拼读：tuǐ、huì、duī、chuī、zuǐ、ruì、shuǐ。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有能力的同学可以直读。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</w:t>
            </w:r>
            <w:r w:rsidRPr="004A732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读儿歌，找到</w:t>
            </w: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ai</w:t>
            </w:r>
            <w:r w:rsidRPr="004A732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。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666875" cy="1152525"/>
                  <wp:effectExtent l="19050" t="0" r="9525" b="0"/>
                  <wp:docPr id="1" name="图片 1" descr="http://123.57.37.164:1088/data/test/2016/0726/083817_308736_IKbqquw/index.files/im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23.57.37.164:1088/data/test/2016/0726/083817_308736_IKbqquw/index.files/ima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3.</w:t>
            </w:r>
            <w:r w:rsidRPr="004A732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做游戏：拔萝卜。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师：拔萝卜呀——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生：ei ei ei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用点力呀——ei ei ei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齐心协力——ei ei ei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加油干哪儿——ei ei ei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抱回家呀——ei ei ei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4.</w:t>
            </w:r>
            <w:r w:rsidRPr="004A732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学生在语言环境中练习。</w:t>
            </w: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(</w:t>
            </w:r>
            <w:r w:rsidRPr="004A732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教师与学生合作</w:t>
            </w: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)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(1)喂，你好，请问您是谁？(</w:t>
            </w:r>
            <w:r w:rsidRPr="004A7322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打电话</w:t>
            </w: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)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(2)小女孩围围巾。(</w:t>
            </w:r>
            <w:r w:rsidRPr="004A7322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做动作</w:t>
            </w: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)</w:t>
            </w:r>
          </w:p>
        </w:tc>
      </w:tr>
      <w:tr w:rsidR="004A7322" w:rsidRPr="004A7322" w:rsidTr="004A7322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三、拓展训练，巩固韵母(</w:t>
            </w:r>
            <w:r w:rsidRPr="004A7322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用时：</w:t>
            </w: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  <w:r w:rsidRPr="004A7322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分钟</w:t>
            </w: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1.教师引领学生做游戏：给单韵母和复韵母找家。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2.教师激励学生做竞争游戏——小猴子摘桃子。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1.游戏：给单韵母和复韵母找家。根据多媒体课件出示：小白兔回家。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2.学生分组。先在组内竞争玩游戏，然后小组派代表戴上小猴子的头</w:t>
            </w: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饰，到桃树上摘桃子。桃子背面是四声复韵母，哪只小猴子读对了，桃子就送给它。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5.</w:t>
            </w:r>
            <w:r w:rsidRPr="004A732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摘桃子。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小组派代表戴上小猴子的头饰，到桃树上摘桃子。桃子背面是四声复韵母，哪只小猴子读对了，桃子就</w:t>
            </w: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送给它。</w:t>
            </w:r>
          </w:p>
        </w:tc>
      </w:tr>
      <w:tr w:rsidR="004A7322" w:rsidRPr="004A7322" w:rsidTr="004A7322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四、总结回顾(</w:t>
            </w:r>
            <w:r w:rsidRPr="004A7322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用时：</w:t>
            </w: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  <w:r w:rsidRPr="004A7322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分钟</w:t>
            </w: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教师小结：这节课我们在拼音王国里玩得多快乐！说说你学到了什么？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概括本节课所得。(</w:t>
            </w:r>
            <w:r w:rsidRPr="004A7322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本节课我们和三个复韵母交朋友，知道了它们的读音和怎么写。</w:t>
            </w: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4A7322" w:rsidRPr="004A7322" w:rsidTr="004A7322">
        <w:tc>
          <w:tcPr>
            <w:tcW w:w="974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22" w:rsidRPr="004A7322" w:rsidRDefault="004A7322" w:rsidP="004A7322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第二课时</w:t>
            </w:r>
          </w:p>
        </w:tc>
      </w:tr>
      <w:tr w:rsidR="004A7322" w:rsidRPr="004A7322" w:rsidTr="004A7322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22" w:rsidRPr="004A7322" w:rsidRDefault="004A7322" w:rsidP="004A7322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教学环节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22" w:rsidRPr="004A7322" w:rsidRDefault="004A7322" w:rsidP="004A7322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教师指导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22" w:rsidRPr="004A7322" w:rsidRDefault="004A7322" w:rsidP="004A7322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学生活动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22" w:rsidRPr="004A7322" w:rsidRDefault="004A7322" w:rsidP="004A7322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效果检测</w:t>
            </w:r>
          </w:p>
        </w:tc>
      </w:tr>
      <w:tr w:rsidR="004A7322" w:rsidRPr="004A7322" w:rsidTr="004A7322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一、复习导入(</w:t>
            </w:r>
            <w:r w:rsidRPr="004A7322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用时：</w:t>
            </w: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  <w:r w:rsidRPr="004A7322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分钟</w:t>
            </w: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1.教师抽读字母卡片，激励学生正确发音。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2.教师指导读ai、ei、ui的四声。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3.课件出示音节，指导学生练习拼读音节。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1.学生朗读字母卡片：ai、ei、ui。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2.学生按要求，边做手势，边朗读ai、ei、ui的四声。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3.学生练习拼读：kāi、ɡěi、huí、zāi、péi、shuǐ。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6.</w:t>
            </w:r>
            <w:r w:rsidRPr="004A732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拼一拼，读一读。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kāi、ɡěi、huí、zāi、péi、shuǐ。</w:t>
            </w:r>
          </w:p>
        </w:tc>
      </w:tr>
      <w:tr w:rsidR="004A7322" w:rsidRPr="004A7322" w:rsidTr="004A7322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二、学会标调(</w:t>
            </w:r>
            <w:r w:rsidRPr="004A7322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用时：</w:t>
            </w: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  <w:r w:rsidRPr="004A7322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分钟</w:t>
            </w: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1.教师讲解标调方法。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2.教师推荐标调的儿歌。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3.教师出示练习，巩固标调方法。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1.学生用手势跟随教师的讲解，书空，读出字母或音节的发音。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2.学生读儿歌，记方法：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有a找a，无a找o、e，i、u并列标在后。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3.学生结合标调歌，先观察，再给ai、ei、ui标出四声调。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7.</w:t>
            </w:r>
            <w:r w:rsidRPr="004A732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读儿歌。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儿歌(1)：有a找a，无a找o、e，i、u并列标在后。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儿歌(2)：有a在，把帽戴；a不在，o、e戴；要是i、u在一起，谁在后面给谁戴。</w:t>
            </w:r>
          </w:p>
        </w:tc>
      </w:tr>
      <w:tr w:rsidR="004A7322" w:rsidRPr="004A7322" w:rsidTr="004A7322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三、看图学词、学字、学句(</w:t>
            </w:r>
            <w:r w:rsidRPr="004A7322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用时：</w:t>
            </w: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</w:t>
            </w:r>
            <w:r w:rsidRPr="004A7322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分钟</w:t>
            </w: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1.课件出示郊外图，引导学生观察图片，看图上画了谁，在干什么？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2.导问：老奶奶和小妹妹的位置是怎样的呢？(</w:t>
            </w:r>
            <w:r w:rsidRPr="004A7322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课件出示句子：奶奶在左，妹妹在右。</w:t>
            </w: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)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3.引导学生读句子。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4.巩固音节：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出示“妹、奶”，口头标音节。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1.学生观赏图片，认真观察，看看图上画了谁在干什么？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(1)自己练说。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(2)同桌互说。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(3)指名说一说。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(4)同桌再互说。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2.学生自己借助拼音拼读句子。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(1)同桌帮助，读一读。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(2)集体交流。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3.学生借助拼音读词语，认识生字“妹、奶”。卡片抽读练习。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4.学生口头标音节后反复读几遍，再用多种方法认记“妹、奶”这两个字，并学习用这个字组词。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8.</w:t>
            </w:r>
            <w:r w:rsidRPr="004A732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口头标音节。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妹(　　)　奶(　　)</w:t>
            </w:r>
          </w:p>
        </w:tc>
      </w:tr>
      <w:tr w:rsidR="004A7322" w:rsidRPr="004A7322" w:rsidTr="004A7322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四、学习儿歌(</w:t>
            </w:r>
            <w:r w:rsidRPr="004A7322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用时：</w:t>
            </w: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  <w:r w:rsidRPr="004A7322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分钟</w:t>
            </w: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1.教师引导学生拼读儿歌。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2.多媒体课件出示儿歌，引导学生读儿歌。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3.认识生字：白和皮。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导问：还知道关于“白、皮”两个字的其他词语码？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4.指导学生读儿歌并进行表演。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1.学生在儿歌中找出红颜色的音节读一读：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(1)自己拼读。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(2)同桌互相拼读。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(3)标出自己还认识的音节，并且读一读。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2.学生练习读儿歌。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(1)自己试读。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(2)读给同桌听。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(3)跟老师学读。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3.学生借助拼音读词语，认识生字“白”和“皮”；学生运用多种方法记生字；读一读带有“白、皮”这两个字的其他词语。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4.学生以小组为单位，进行儿歌表演。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9.</w:t>
            </w:r>
            <w:r w:rsidRPr="004A732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正确拼读儿歌。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10.</w:t>
            </w:r>
            <w:r w:rsidRPr="004A732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口头标音节。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(　　)　</w:t>
            </w:r>
            <w:r w:rsidRPr="004A7322">
              <w:rPr>
                <w:rFonts w:ascii="宋体" w:eastAsia="宋体" w:hAnsi="宋体" w:cs="宋体" w:hint="eastAsia"/>
                <w:kern w:val="0"/>
                <w:sz w:val="18"/>
              </w:rPr>
              <w:t> </w:t>
            </w: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(　　)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白      </w:t>
            </w:r>
            <w:r w:rsidRPr="004A7322">
              <w:rPr>
                <w:rFonts w:ascii="宋体" w:eastAsia="宋体" w:hAnsi="宋体" w:cs="宋体" w:hint="eastAsia"/>
                <w:kern w:val="0"/>
                <w:sz w:val="18"/>
              </w:rPr>
              <w:t> </w:t>
            </w: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皮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11.</w:t>
            </w:r>
            <w:r w:rsidRPr="004A732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儿歌表演。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学生以小组为单位，进行儿歌表演，做动作。</w:t>
            </w:r>
          </w:p>
        </w:tc>
      </w:tr>
      <w:tr w:rsidR="004A7322" w:rsidRPr="004A7322" w:rsidTr="004A7322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五、巩固识字(</w:t>
            </w:r>
            <w:r w:rsidRPr="004A7322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用时：</w:t>
            </w: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  <w:r w:rsidRPr="004A7322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分钟</w:t>
            </w: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1.引领学生做游戏：看谁听得清、找得快。(</w:t>
            </w:r>
            <w:r w:rsidRPr="004A7322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妹、奶、白、皮</w:t>
            </w: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)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2.教师引导学生做“手拉手，交朋友”的识字游戏。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女——未；女——乃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白——天；皮——球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1.学生做游戏：看谁听得清、找得快。教师随机抽出生字的拼音卡片，学生在自己的生字卡片中找出相应的生字，并大声读出来。</w:t>
            </w:r>
          </w:p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2.学生先同桌做“手拉手，交朋友”的游戏，再分组竞赛。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12.</w:t>
            </w:r>
            <w:r w:rsidRPr="004A732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同桌做</w:t>
            </w: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“</w:t>
            </w:r>
            <w:r w:rsidRPr="004A732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手拉手，交朋友</w:t>
            </w:r>
            <w:r w:rsidRPr="004A7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”</w:t>
            </w:r>
            <w:r w:rsidRPr="004A732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的游戏，再分组竞赛。</w:t>
            </w:r>
          </w:p>
        </w:tc>
      </w:tr>
      <w:tr w:rsidR="004A7322" w:rsidRPr="004A7322" w:rsidTr="004A7322"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7322" w:rsidRPr="004A7322" w:rsidRDefault="004A7322" w:rsidP="004A732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</w:tr>
    </w:tbl>
    <w:p w:rsidR="004A7322" w:rsidRPr="004A7322" w:rsidRDefault="004A7322" w:rsidP="004A7322">
      <w:pPr>
        <w:widowControl/>
        <w:spacing w:line="240" w:lineRule="auto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4A7322">
        <w:rPr>
          <w:rFonts w:ascii="Times New Roman" w:eastAsia="宋体" w:hAnsi="Times New Roman" w:cs="Times New Roman"/>
          <w:color w:val="333333"/>
          <w:kern w:val="0"/>
          <w:szCs w:val="21"/>
        </w:rPr>
        <w:t> </w:t>
      </w:r>
    </w:p>
    <w:p w:rsidR="000B5C58" w:rsidRDefault="000B5C58"/>
    <w:sectPr w:rsidR="000B5C58" w:rsidSect="00D07496">
      <w:headerReference w:type="default" r:id="rId7"/>
      <w:footerReference w:type="default" r:id="rId8"/>
      <w:pgSz w:w="11906" w:h="16838"/>
      <w:pgMar w:top="1134" w:right="1020" w:bottom="1020" w:left="1134" w:header="624" w:footer="850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496" w:rsidRDefault="00D07496" w:rsidP="00D07496">
      <w:pPr>
        <w:spacing w:line="240" w:lineRule="auto"/>
      </w:pPr>
      <w:r>
        <w:separator/>
      </w:r>
    </w:p>
  </w:endnote>
  <w:endnote w:type="continuationSeparator" w:id="1">
    <w:p w:rsidR="00D07496" w:rsidRDefault="00D07496" w:rsidP="00D0749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496" w:rsidRDefault="00D07496" w:rsidP="00D07496">
    <w:pPr>
      <w:pStyle w:val="a6"/>
      <w:jc w:val="center"/>
    </w:pPr>
    <w:r>
      <w:rPr>
        <w:rFonts w:hint="eastAsia"/>
      </w:rPr>
      <w:t>千教网（</w:t>
    </w:r>
    <w:r>
      <w:t>www.well1000.cn</w:t>
    </w:r>
    <w:r>
      <w:rPr>
        <w:rFonts w:hint="eastAsia"/>
      </w:rPr>
      <w:t>）</w:t>
    </w:r>
    <w:r>
      <w:rPr>
        <w:rFonts w:hint="eastAsia"/>
      </w:rPr>
      <w:t xml:space="preserve">  </w:t>
    </w:r>
    <w:r>
      <w:rPr>
        <w:rFonts w:hint="eastAsia"/>
      </w:rPr>
      <w:t>打造全国最全最大的教育资源免费下载基地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496" w:rsidRDefault="00D07496" w:rsidP="00D07496">
      <w:pPr>
        <w:spacing w:line="240" w:lineRule="auto"/>
      </w:pPr>
      <w:r>
        <w:separator/>
      </w:r>
    </w:p>
  </w:footnote>
  <w:footnote w:type="continuationSeparator" w:id="1">
    <w:p w:rsidR="00D07496" w:rsidRDefault="00D07496" w:rsidP="00D0749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496" w:rsidRDefault="00D07496">
    <w:pPr>
      <w:pStyle w:val="a5"/>
    </w:pPr>
    <w:r>
      <w:rPr>
        <w:rFonts w:hint="eastAsia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3073" type="#_x0000_t136" style="position:absolute;left:0;text-align:left;margin-left:0;margin-top:0;width:449.55pt;height:149.85pt;rotation:315;z-index:251658240;mso-position-horizontal:center;mso-position-horizontal-relative:margin;mso-position-vertical:center;mso-position-vertical-relative:margin" fillcolor="#cdcdcd" stroked="f">
          <v:fill opacity=".5"/>
          <v:shadow color="#868686"/>
          <v:textpath style="font-family:&quot;楷体&quot;;font-size:1pt;v-text-kern:t" trim="t" fitpath="t" string="千教网"/>
          <o:lock v:ext="edit" aspectratio="t"/>
          <w10:wrap side="largest" anchorx="margin" anchory="margin"/>
        </v:shape>
      </w:pict>
    </w:r>
    <w:r>
      <w:rPr>
        <w:rFonts w:hint="eastAsia"/>
      </w:rPr>
      <w:t>千教网（</w:t>
    </w:r>
    <w:r>
      <w:t>www.well1000.cn</w:t>
    </w:r>
    <w:r>
      <w:rPr>
        <w:rFonts w:hint="eastAsia"/>
      </w:rPr>
      <w:t>）</w:t>
    </w:r>
    <w:r>
      <w:rPr>
        <w:rFonts w:hint="eastAsia"/>
      </w:rPr>
      <w:t xml:space="preserve">  </w:t>
    </w:r>
    <w:r>
      <w:rPr>
        <w:rFonts w:hint="eastAsia"/>
      </w:rPr>
      <w:t>千万份课件，学案，试题全部免费下载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7322"/>
    <w:rsid w:val="00013295"/>
    <w:rsid w:val="000B5C58"/>
    <w:rsid w:val="004A7322"/>
    <w:rsid w:val="005F5EB0"/>
    <w:rsid w:val="00D07496"/>
    <w:rsid w:val="00D6799C"/>
    <w:rsid w:val="00DE7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C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4A7322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纯文本 Char"/>
    <w:basedOn w:val="a0"/>
    <w:link w:val="a3"/>
    <w:uiPriority w:val="99"/>
    <w:rsid w:val="004A7322"/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4A7322"/>
  </w:style>
  <w:style w:type="paragraph" w:styleId="a4">
    <w:name w:val="Balloon Text"/>
    <w:basedOn w:val="a"/>
    <w:link w:val="Char0"/>
    <w:uiPriority w:val="99"/>
    <w:semiHidden/>
    <w:unhideWhenUsed/>
    <w:rsid w:val="004A7322"/>
    <w:pPr>
      <w:spacing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4A7322"/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D074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D07496"/>
    <w:rPr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D0749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D0749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1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03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2887</Words>
  <Characters>3129</Characters>
  <Application>Microsoft Office Word</Application>
  <DocSecurity>0</DocSecurity>
  <Lines>291</Lines>
  <Paragraphs>158</Paragraphs>
  <ScaleCrop>false</ScaleCrop>
  <Manager>千教网</Manager>
  <Company>千教网</Company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千教网(www.well1000.cn)</dc:title>
  <dc:subject>千教网(www.well1000.cn)</dc:subject>
  <dc:creator>千教网(www.well1000.cn)</dc:creator>
  <dc:description>千教网（www.well1000.cn）千万份课件，学案，试题全部免费下载，打造全国最全最大的教育资源免费下载基地！</dc:description>
  <cp:lastModifiedBy>cxb</cp:lastModifiedBy>
  <cp:revision>2</cp:revision>
  <dcterms:created xsi:type="dcterms:W3CDTF">2016-09-08T18:17:00Z</dcterms:created>
  <dcterms:modified xsi:type="dcterms:W3CDTF">2018-11-23T14:19:00Z</dcterms:modified>
  <cp:category>千教网-试题、课件、教案</cp:category>
</cp:coreProperties>
</file>